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4F5" w:rsidRPr="002B1026" w:rsidRDefault="009824F5" w:rsidP="009824F5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9824F5" w:rsidRPr="002B1026" w:rsidRDefault="009824F5" w:rsidP="009824F5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BC6FE0">
        <w:rPr>
          <w:b/>
          <w:sz w:val="24"/>
          <w:szCs w:val="24"/>
        </w:rPr>
        <w:t>ОДБ 09 «География</w:t>
      </w:r>
      <w:r>
        <w:rPr>
          <w:b/>
          <w:sz w:val="24"/>
          <w:szCs w:val="24"/>
        </w:rPr>
        <w:t>»</w:t>
      </w:r>
    </w:p>
    <w:p w:rsidR="009824F5" w:rsidRPr="002B1026" w:rsidRDefault="009824F5" w:rsidP="009824F5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2B1026">
        <w:rPr>
          <w:b/>
          <w:sz w:val="24"/>
          <w:szCs w:val="24"/>
        </w:rPr>
        <w:t xml:space="preserve">по специальности </w:t>
      </w:r>
      <w:r w:rsidRPr="00767B2A">
        <w:rPr>
          <w:sz w:val="24"/>
          <w:szCs w:val="24"/>
        </w:rPr>
        <w:t>23.02.07«Техническое обслуживание и ремонт двигателей, систем и агрегатов автомобилей»</w:t>
      </w:r>
    </w:p>
    <w:p w:rsidR="009824F5" w:rsidRPr="002B1026" w:rsidRDefault="009824F5" w:rsidP="009824F5">
      <w:pPr>
        <w:ind w:firstLine="708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BC6FE0">
        <w:rPr>
          <w:rFonts w:eastAsia="Calibri"/>
          <w:bCs/>
          <w:szCs w:val="24"/>
        </w:rPr>
        <w:t>География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9824F5" w:rsidRDefault="009824F5" w:rsidP="009824F5">
      <w:pPr>
        <w:ind w:firstLine="708"/>
        <w:rPr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Pr="00767B2A">
        <w:rPr>
          <w:sz w:val="24"/>
          <w:szCs w:val="24"/>
        </w:rPr>
        <w:t>23.02.07«Техническое обслуживание и ремонт двигателей, систем и агрегатов автомобилей»</w:t>
      </w:r>
    </w:p>
    <w:p w:rsidR="009824F5" w:rsidRDefault="009824F5" w:rsidP="009824F5">
      <w:pPr>
        <w:ind w:firstLine="708"/>
        <w:rPr>
          <w:sz w:val="24"/>
          <w:szCs w:val="24"/>
        </w:rPr>
      </w:pP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9824F5" w:rsidRPr="00DB75D6" w:rsidTr="00DF4023">
        <w:trPr>
          <w:trHeight w:val="270"/>
        </w:trPr>
        <w:tc>
          <w:tcPr>
            <w:tcW w:w="3540" w:type="dxa"/>
            <w:vMerge w:val="restart"/>
          </w:tcPr>
          <w:p w:rsidR="009824F5" w:rsidRPr="00DB75D6" w:rsidRDefault="009824F5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 компетенции</w:t>
            </w:r>
          </w:p>
        </w:tc>
        <w:tc>
          <w:tcPr>
            <w:tcW w:w="11196" w:type="dxa"/>
            <w:gridSpan w:val="2"/>
          </w:tcPr>
          <w:p w:rsidR="009824F5" w:rsidRPr="00DB75D6" w:rsidRDefault="009824F5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Планируем</w:t>
            </w:r>
            <w:bookmarkStart w:id="0" w:name="_bookmark0"/>
            <w:bookmarkEnd w:id="0"/>
            <w:r w:rsidRPr="00DB75D6">
              <w:rPr>
                <w:rFonts w:eastAsia="Calibri"/>
                <w:sz w:val="24"/>
                <w:szCs w:val="24"/>
              </w:rPr>
              <w:t>ые результаты</w:t>
            </w:r>
          </w:p>
        </w:tc>
      </w:tr>
      <w:tr w:rsidR="009824F5" w:rsidRPr="00DB75D6" w:rsidTr="00DF4023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9824F5" w:rsidRPr="00DB75D6" w:rsidRDefault="009824F5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5" w:type="dxa"/>
          </w:tcPr>
          <w:p w:rsidR="009824F5" w:rsidRPr="00DB75D6" w:rsidRDefault="009824F5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9824F5" w:rsidRPr="00DB75D6" w:rsidRDefault="009824F5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Дисциплинарные</w:t>
            </w:r>
            <w:hyperlink w:anchor="_bookmark0" w:history="1">
              <w:r w:rsidRPr="00DB75D6">
                <w:rPr>
                  <w:rStyle w:val="a3"/>
                  <w:rFonts w:eastAsia="Calibri"/>
                  <w:sz w:val="24"/>
                  <w:szCs w:val="24"/>
                </w:rPr>
                <w:t>1</w:t>
              </w:r>
            </w:hyperlink>
          </w:p>
        </w:tc>
      </w:tr>
      <w:tr w:rsidR="009824F5" w:rsidRPr="009B3D80" w:rsidTr="00DF4023">
        <w:trPr>
          <w:trHeight w:val="699"/>
        </w:trPr>
        <w:tc>
          <w:tcPr>
            <w:tcW w:w="3540" w:type="dxa"/>
          </w:tcPr>
          <w:p w:rsidR="009824F5" w:rsidRPr="00791E8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деятельности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</w:rPr>
              <w:t xml:space="preserve">е 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ОК 05.Осуществлять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DB75D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9824F5" w:rsidRPr="00EC3D34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EC3D34">
              <w:rPr>
                <w:rFonts w:eastAsia="Calibri"/>
                <w:b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9824F5" w:rsidRPr="00EC3D34" w:rsidRDefault="009824F5" w:rsidP="00982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C3D34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EC3D34">
              <w:rPr>
                <w:rFonts w:eastAsia="Calibri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</w:t>
            </w:r>
            <w:r w:rsidRPr="00791E85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91E85">
              <w:rPr>
                <w:rFonts w:eastAsia="Calibri"/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в) работа с информацией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lastRenderedPageBreak/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 области духовно-нравственного воспитания:</w:t>
            </w: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--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</w:rPr>
              <w:t>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а) самоорганизация: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давать оценку новым ситуациям;</w:t>
            </w: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б) самоконтроль:</w:t>
            </w: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:</w:t>
            </w: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lastRenderedPageBreak/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эмпатии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</w:rPr>
              <w:tab/>
              <w:t>и самоопределению;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-овладение навыками учебно-исследовательской, проектной и социальной деятельности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б) совместная деятельность: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 xml:space="preserve">- осуществлять позитивное стратегическое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поведение в различных ситуациях, проявлять творчество и воображение, быть инициативным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г) принятие себя и других людей: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9824F5" w:rsidRPr="001C004B" w:rsidRDefault="009824F5" w:rsidP="009824F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области эстетического воспитания: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а) общение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 xml:space="preserve">- осуществлять коммуникации во всех сферах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жизни;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:</w:t>
            </w:r>
            <w:r w:rsidRPr="001C004B">
              <w:t xml:space="preserve"> </w:t>
            </w:r>
            <w:r w:rsidRPr="001C004B">
              <w:rPr>
                <w:rFonts w:eastAsia="Calibri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части гражданского воспитания: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 xml:space="preserve">умение взаимодействовать с социальными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институтами в соответствии с их функциями и назначением;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  <w:highlight w:val="red"/>
              </w:rPr>
            </w:pP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 xml:space="preserve">освоенные обучающимися </w:t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межпредметные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lastRenderedPageBreak/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</w:rPr>
              <w:tab/>
              <w:t>общественной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б) базовые исследовательские действия: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9824F5" w:rsidRPr="00DB75D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 xml:space="preserve">выявлять идейно-тематическое содержание произведений родной литературы разных жанров с использованием </w:t>
            </w:r>
            <w:r w:rsidRPr="00791E85">
              <w:rPr>
                <w:rFonts w:eastAsia="Calibri"/>
                <w:sz w:val="24"/>
                <w:szCs w:val="24"/>
              </w:rPr>
              <w:lastRenderedPageBreak/>
              <w:t>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9824F5" w:rsidRPr="00EC3D34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интерпретировать</w:t>
            </w:r>
            <w:r w:rsidRPr="00EC3D34">
              <w:rPr>
                <w:rFonts w:eastAsia="Calibri"/>
                <w:sz w:val="24"/>
                <w:szCs w:val="24"/>
              </w:rPr>
              <w:tab/>
              <w:t>изученные</w:t>
            </w:r>
            <w:r w:rsidRPr="00EC3D34">
              <w:rPr>
                <w:rFonts w:eastAsia="Calibri"/>
                <w:sz w:val="24"/>
                <w:szCs w:val="24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</w:rPr>
              <w:tab/>
              <w:t>самостоятельно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</w:rPr>
              <w:tab/>
              <w:t>родной</w:t>
            </w:r>
            <w:r w:rsidRPr="00EC3D34">
              <w:rPr>
                <w:rFonts w:eastAsia="Calibri"/>
                <w:sz w:val="24"/>
                <w:szCs w:val="24"/>
              </w:rPr>
              <w:tab/>
              <w:t>литературы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t xml:space="preserve"> </w:t>
            </w:r>
            <w:r>
              <w:rPr>
                <w:rFonts w:eastAsia="Calibri"/>
                <w:sz w:val="24"/>
                <w:szCs w:val="24"/>
              </w:rPr>
              <w:t>проводить</w:t>
            </w:r>
            <w:r>
              <w:rPr>
                <w:rFonts w:eastAsia="Calibri"/>
                <w:sz w:val="24"/>
                <w:szCs w:val="24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</w:rPr>
              <w:t>анализ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</w:rPr>
              <w:tab/>
              <w:t>анализ</w:t>
            </w:r>
            <w:r w:rsidRPr="00EC3D34">
              <w:t xml:space="preserve"> </w:t>
            </w:r>
            <w:r w:rsidRPr="00EC3D34">
              <w:rPr>
                <w:rFonts w:eastAsia="Calibri"/>
                <w:sz w:val="24"/>
                <w:szCs w:val="24"/>
              </w:rPr>
              <w:t>художественных текстов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 xml:space="preserve"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</w:t>
            </w:r>
            <w:r w:rsidRPr="008A34B6">
              <w:rPr>
                <w:rFonts w:eastAsia="Calibri"/>
                <w:sz w:val="24"/>
                <w:szCs w:val="24"/>
              </w:rPr>
              <w:lastRenderedPageBreak/>
              <w:t>народа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8A34B6">
              <w:t xml:space="preserve"> </w:t>
            </w: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наследию и через него к сокровищам отечественной и мировой культуры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ind w:left="106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</w:rPr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</w:t>
            </w:r>
            <w:r w:rsidRPr="00AD68B1">
              <w:rPr>
                <w:rFonts w:eastAsia="Calibri"/>
                <w:sz w:val="24"/>
                <w:szCs w:val="24"/>
              </w:rPr>
              <w:lastRenderedPageBreak/>
              <w:t>коммуникационных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технологий; использовать словари и справочную</w:t>
            </w:r>
          </w:p>
          <w:p w:rsidR="009824F5" w:rsidRPr="00DB75D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9824F5" w:rsidRPr="009B3D80" w:rsidTr="00DF4023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4F5" w:rsidRPr="007B78F9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lastRenderedPageBreak/>
              <w:t>ПК 1.2</w:t>
            </w:r>
            <w:r w:rsidRPr="00EE3E20">
              <w:t xml:space="preserve">. </w:t>
            </w:r>
            <w:r>
              <w:t>Осуществлять техническое обслуживание автомобильных двигателей согласно технологической документации</w:t>
            </w:r>
          </w:p>
        </w:tc>
        <w:tc>
          <w:tcPr>
            <w:tcW w:w="6235" w:type="dxa"/>
          </w:tcPr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824F5" w:rsidRPr="00C1098D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</w:tcPr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</w:t>
            </w:r>
            <w:r w:rsidRPr="00AD68B1">
              <w:rPr>
                <w:rFonts w:eastAsia="Calibri"/>
                <w:sz w:val="24"/>
                <w:szCs w:val="24"/>
              </w:rPr>
              <w:t>спользовать словари и справочную</w:t>
            </w:r>
          </w:p>
          <w:p w:rsidR="009824F5" w:rsidRPr="008D543D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9824F5" w:rsidRDefault="009824F5" w:rsidP="009824F5">
      <w:pPr>
        <w:rPr>
          <w:rFonts w:cs="Times New Roman"/>
        </w:rPr>
      </w:pPr>
    </w:p>
    <w:p w:rsidR="001775E4" w:rsidRPr="001775E4" w:rsidRDefault="001775E4" w:rsidP="001775E4">
      <w:pPr>
        <w:rPr>
          <w:rFonts w:eastAsia="Calibri" w:cs="Times New Roman"/>
        </w:rPr>
      </w:pPr>
      <w:r w:rsidRPr="001775E4">
        <w:rPr>
          <w:rFonts w:eastAsia="Calibri" w:cs="Times New Roman"/>
        </w:rPr>
        <w:t xml:space="preserve">Наименование разделов рабочей программы учебной дисциплины «География» </w:t>
      </w:r>
    </w:p>
    <w:p w:rsidR="001775E4" w:rsidRPr="001775E4" w:rsidRDefault="001775E4" w:rsidP="001775E4">
      <w:pPr>
        <w:jc w:val="left"/>
        <w:rPr>
          <w:rFonts w:eastAsia="Calibri" w:cs="Times New Roman"/>
          <w:sz w:val="24"/>
          <w:szCs w:val="24"/>
        </w:rPr>
      </w:pPr>
      <w:r w:rsidRPr="001775E4">
        <w:rPr>
          <w:rFonts w:eastAsia="Calibri" w:cs="Times New Roman"/>
          <w:sz w:val="24"/>
          <w:szCs w:val="24"/>
        </w:rPr>
        <w:t>Раздел 1. Общая характеристика мира</w:t>
      </w:r>
    </w:p>
    <w:p w:rsidR="001775E4" w:rsidRPr="001775E4" w:rsidRDefault="001775E4" w:rsidP="001775E4">
      <w:pPr>
        <w:rPr>
          <w:rFonts w:eastAsia="Calibri" w:cs="Times New Roman"/>
        </w:rPr>
      </w:pPr>
      <w:r w:rsidRPr="001775E4">
        <w:rPr>
          <w:rFonts w:eastAsia="Calibri" w:cs="Times New Roman"/>
          <w:sz w:val="24"/>
          <w:szCs w:val="24"/>
        </w:rPr>
        <w:t>Раздел 2. Региональная характеристика мира</w:t>
      </w:r>
      <w:r w:rsidRPr="001775E4">
        <w:rPr>
          <w:rFonts w:eastAsia="Calibri" w:cs="Times New Roman"/>
        </w:rPr>
        <w:t xml:space="preserve"> </w:t>
      </w:r>
    </w:p>
    <w:p w:rsidR="001775E4" w:rsidRPr="001775E4" w:rsidRDefault="001775E4" w:rsidP="001775E4">
      <w:pPr>
        <w:rPr>
          <w:rFonts w:eastAsia="Calibri" w:cs="Times New Roman"/>
          <w:sz w:val="24"/>
          <w:szCs w:val="24"/>
        </w:rPr>
      </w:pPr>
      <w:r w:rsidRPr="001775E4">
        <w:rPr>
          <w:rFonts w:eastAsia="Calibri" w:cs="Times New Roman"/>
          <w:sz w:val="24"/>
          <w:szCs w:val="24"/>
        </w:rPr>
        <w:t>Раздел 3. Глобальные проблемы человечества</w:t>
      </w:r>
    </w:p>
    <w:p w:rsidR="001775E4" w:rsidRPr="001775E4" w:rsidRDefault="001775E4" w:rsidP="001775E4">
      <w:pPr>
        <w:numPr>
          <w:ilvl w:val="0"/>
          <w:numId w:val="4"/>
        </w:numPr>
        <w:contextualSpacing/>
        <w:rPr>
          <w:rFonts w:eastAsia="Calibri" w:cs="Times New Roman"/>
        </w:rPr>
      </w:pPr>
      <w:r w:rsidRPr="001775E4">
        <w:rPr>
          <w:rFonts w:eastAsia="Calibri" w:cs="Times New Roman"/>
        </w:rPr>
        <w:t xml:space="preserve">Количество часов аудиторных: 80 ч. • </w:t>
      </w:r>
    </w:p>
    <w:p w:rsidR="001775E4" w:rsidRPr="001775E4" w:rsidRDefault="001775E4" w:rsidP="001775E4">
      <w:pPr>
        <w:numPr>
          <w:ilvl w:val="0"/>
          <w:numId w:val="4"/>
        </w:numPr>
        <w:contextualSpacing/>
        <w:rPr>
          <w:rFonts w:eastAsia="Calibri" w:cs="Times New Roman"/>
        </w:rPr>
      </w:pPr>
      <w:r w:rsidRPr="001775E4">
        <w:rPr>
          <w:rFonts w:eastAsia="Calibri" w:cs="Times New Roman"/>
        </w:rPr>
        <w:t>Количество часов профессионально ориентированное содержание:16 ч.</w:t>
      </w:r>
    </w:p>
    <w:p w:rsidR="001775E4" w:rsidRPr="001775E4" w:rsidRDefault="001775E4" w:rsidP="001775E4">
      <w:pPr>
        <w:numPr>
          <w:ilvl w:val="0"/>
          <w:numId w:val="4"/>
        </w:numPr>
        <w:contextualSpacing/>
        <w:rPr>
          <w:rFonts w:eastAsia="Calibri" w:cs="Times New Roman"/>
        </w:rPr>
      </w:pPr>
      <w:r w:rsidRPr="001775E4">
        <w:rPr>
          <w:rFonts w:eastAsia="Calibri" w:cs="Times New Roman"/>
        </w:rPr>
        <w:t>Форма аттестации: дифференцированный зачет.</w:t>
      </w:r>
    </w:p>
    <w:p w:rsidR="001775E4" w:rsidRPr="001775E4" w:rsidRDefault="001775E4" w:rsidP="001775E4">
      <w:pPr>
        <w:numPr>
          <w:ilvl w:val="0"/>
          <w:numId w:val="4"/>
        </w:numPr>
        <w:contextualSpacing/>
        <w:rPr>
          <w:rFonts w:eastAsia="Calibri" w:cs="Times New Roman"/>
        </w:rPr>
      </w:pPr>
      <w:r w:rsidRPr="001775E4">
        <w:rPr>
          <w:rFonts w:eastAsia="Calibri" w:cs="Times New Roman"/>
        </w:rPr>
        <w:t>Составитель: преподаватель ГБПОУ «КБАДК» Д.Г</w:t>
      </w:r>
      <w:r w:rsidRPr="001775E4">
        <w:rPr>
          <w:rFonts w:eastAsia="Calibri" w:cs="Times New Roman"/>
          <w:sz w:val="24"/>
          <w:szCs w:val="28"/>
        </w:rPr>
        <w:t xml:space="preserve">. </w:t>
      </w:r>
      <w:proofErr w:type="spellStart"/>
      <w:r w:rsidRPr="001775E4">
        <w:rPr>
          <w:rFonts w:eastAsia="Calibri" w:cs="Times New Roman"/>
          <w:sz w:val="24"/>
          <w:szCs w:val="28"/>
        </w:rPr>
        <w:t>Емузова</w:t>
      </w:r>
      <w:proofErr w:type="spellEnd"/>
    </w:p>
    <w:p w:rsidR="001775E4" w:rsidRPr="001775E4" w:rsidRDefault="001775E4" w:rsidP="001775E4">
      <w:pPr>
        <w:rPr>
          <w:rFonts w:eastAsia="Calibri" w:cs="Times New Roman"/>
        </w:rPr>
      </w:pPr>
    </w:p>
    <w:p w:rsidR="00537E41" w:rsidRDefault="00537E41" w:rsidP="001775E4">
      <w:bookmarkStart w:id="1" w:name="_GoBack"/>
      <w:bookmarkEnd w:id="1"/>
    </w:p>
    <w:sectPr w:rsidR="00537E41" w:rsidSect="009824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824F5"/>
    <w:rsid w:val="001775E4"/>
    <w:rsid w:val="00537E41"/>
    <w:rsid w:val="009824F5"/>
    <w:rsid w:val="00BC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9C354"/>
  <w15:docId w15:val="{81C2714C-F09B-4F14-9CC8-F0748FA1C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824F5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24F5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9824F5"/>
    <w:pPr>
      <w:widowControl w:val="0"/>
      <w:autoSpaceDE w:val="0"/>
      <w:autoSpaceDN w:val="0"/>
      <w:ind w:left="101" w:firstLine="0"/>
      <w:jc w:val="left"/>
    </w:pPr>
    <w:rPr>
      <w:rFonts w:eastAsia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9824F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9824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1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2281</Words>
  <Characters>13003</Characters>
  <Application>Microsoft Office Word</Application>
  <DocSecurity>0</DocSecurity>
  <Lines>108</Lines>
  <Paragraphs>30</Paragraphs>
  <ScaleCrop>false</ScaleCrop>
  <Company/>
  <LinksUpToDate>false</LinksUpToDate>
  <CharactersWithSpaces>15254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Excimer</cp:lastModifiedBy>
  <cp:revision>3</cp:revision>
  <dcterms:created xsi:type="dcterms:W3CDTF">2023-05-28T10:10:00Z</dcterms:created>
  <dcterms:modified xsi:type="dcterms:W3CDTF">2023-06-05T08:00:00Z</dcterms:modified>
</cp:coreProperties>
</file>